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39EE" w14:textId="3A917450" w:rsidR="00140CE9" w:rsidRPr="00213C7B" w:rsidRDefault="00140CE9" w:rsidP="00213C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7FFD8" w14:textId="7EA26DD8" w:rsidR="00213C7B" w:rsidRDefault="00213C7B" w:rsidP="00213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7B">
        <w:rPr>
          <w:rFonts w:ascii="Times New Roman" w:hAnsi="Times New Roman" w:cs="Times New Roman"/>
          <w:b/>
          <w:bCs/>
          <w:sz w:val="24"/>
          <w:szCs w:val="24"/>
        </w:rPr>
        <w:t>PRESS RELEASE FROM: THE LEGACY FOUNDATION</w:t>
      </w:r>
      <w:r w:rsidR="007669AF">
        <w:rPr>
          <w:rFonts w:ascii="Times New Roman" w:hAnsi="Times New Roman" w:cs="Times New Roman"/>
          <w:b/>
          <w:bCs/>
          <w:sz w:val="24"/>
          <w:szCs w:val="24"/>
        </w:rPr>
        <w:t>, INC.</w:t>
      </w:r>
    </w:p>
    <w:p w14:paraId="0D2AF304" w14:textId="0DDC1735" w:rsidR="00213C7B" w:rsidRDefault="00213C7B" w:rsidP="00213C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LaCrystal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Davis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Date: 1/20/22</w:t>
      </w:r>
    </w:p>
    <w:p w14:paraId="4F72FFBB" w14:textId="0147CD9F" w:rsidR="00213C7B" w:rsidRPr="00213C7B" w:rsidRDefault="00213C7B" w:rsidP="00213C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 Number: 336-543-7683</w:t>
      </w:r>
    </w:p>
    <w:p w14:paraId="32A1379D" w14:textId="3E6BD3C8" w:rsidR="00213C7B" w:rsidRPr="0075548D" w:rsidRDefault="006F508B" w:rsidP="00755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Helping Young Women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2CD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A Legacy</w:t>
      </w:r>
    </w:p>
    <w:p w14:paraId="014EAE3C" w14:textId="502A64C6" w:rsidR="00936D42" w:rsidRDefault="004C7844" w:rsidP="00213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="000C6960">
        <w:rPr>
          <w:rFonts w:ascii="Times New Roman" w:hAnsi="Times New Roman" w:cs="Times New Roman"/>
          <w:sz w:val="24"/>
          <w:szCs w:val="24"/>
        </w:rPr>
        <w:t>high school</w:t>
      </w:r>
      <w:r w:rsidR="000C69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6960">
        <w:rPr>
          <w:rFonts w:ascii="Times New Roman" w:hAnsi="Times New Roman" w:cs="Times New Roman"/>
          <w:sz w:val="24"/>
          <w:szCs w:val="24"/>
        </w:rPr>
        <w:t>students</w:t>
      </w:r>
      <w:r w:rsidR="00FF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accepted into college</w:t>
      </w:r>
      <w:r w:rsidR="000C6960">
        <w:rPr>
          <w:rFonts w:ascii="Times New Roman" w:hAnsi="Times New Roman" w:cs="Times New Roman"/>
          <w:sz w:val="24"/>
          <w:szCs w:val="24"/>
        </w:rPr>
        <w:t xml:space="preserve"> with a total of 28 college acceptance letters</w:t>
      </w:r>
      <w:r w:rsidR="00AC708D">
        <w:rPr>
          <w:rFonts w:ascii="Times New Roman" w:hAnsi="Times New Roman" w:cs="Times New Roman"/>
          <w:sz w:val="24"/>
          <w:szCs w:val="24"/>
        </w:rPr>
        <w:t>,</w:t>
      </w:r>
      <w:r w:rsidR="000C6960">
        <w:rPr>
          <w:rFonts w:ascii="Times New Roman" w:hAnsi="Times New Roman" w:cs="Times New Roman"/>
          <w:sz w:val="24"/>
          <w:szCs w:val="24"/>
        </w:rPr>
        <w:t xml:space="preserve"> $96,000 in scholarships</w:t>
      </w:r>
      <w:r w:rsidR="007106FC">
        <w:rPr>
          <w:rFonts w:ascii="Times New Roman" w:hAnsi="Times New Roman" w:cs="Times New Roman"/>
          <w:sz w:val="24"/>
          <w:szCs w:val="24"/>
        </w:rPr>
        <w:t>,</w:t>
      </w:r>
      <w:r w:rsidR="000C6960">
        <w:rPr>
          <w:rFonts w:ascii="Times New Roman" w:hAnsi="Times New Roman" w:cs="Times New Roman"/>
          <w:sz w:val="24"/>
          <w:szCs w:val="24"/>
        </w:rPr>
        <w:t xml:space="preserve"> and 3 Honors Program offers.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4F9D">
        <w:rPr>
          <w:rFonts w:ascii="Times New Roman" w:hAnsi="Times New Roman" w:cs="Times New Roman"/>
          <w:sz w:val="24"/>
          <w:szCs w:val="24"/>
        </w:rPr>
        <w:t>7.5</w:t>
      </w:r>
      <w:r w:rsidR="00FF0117">
        <w:rPr>
          <w:rFonts w:ascii="Times New Roman" w:hAnsi="Times New Roman" w:cs="Times New Roman"/>
          <w:sz w:val="24"/>
          <w:szCs w:val="24"/>
        </w:rPr>
        <w:t xml:space="preserve">% </w:t>
      </w:r>
      <w:r w:rsidR="000C6960">
        <w:rPr>
          <w:rFonts w:ascii="Times New Roman" w:hAnsi="Times New Roman" w:cs="Times New Roman"/>
          <w:sz w:val="24"/>
          <w:szCs w:val="24"/>
        </w:rPr>
        <w:t>freshmen college students</w:t>
      </w:r>
      <w:r w:rsidR="007106FC">
        <w:rPr>
          <w:rFonts w:ascii="Times New Roman" w:hAnsi="Times New Roman" w:cs="Times New Roman"/>
          <w:sz w:val="24"/>
          <w:szCs w:val="24"/>
        </w:rPr>
        <w:t xml:space="preserve"> returned for</w:t>
      </w:r>
      <w:r w:rsidR="00FF0117">
        <w:rPr>
          <w:rFonts w:ascii="Times New Roman" w:hAnsi="Times New Roman" w:cs="Times New Roman"/>
          <w:sz w:val="24"/>
          <w:szCs w:val="24"/>
        </w:rPr>
        <w:t xml:space="preserve"> their f</w:t>
      </w:r>
      <w:r w:rsidR="000C6960">
        <w:rPr>
          <w:rFonts w:ascii="Times New Roman" w:hAnsi="Times New Roman" w:cs="Times New Roman"/>
          <w:sz w:val="24"/>
          <w:szCs w:val="24"/>
        </w:rPr>
        <w:t xml:space="preserve">irst </w:t>
      </w:r>
      <w:r w:rsidR="00C234A1">
        <w:rPr>
          <w:rFonts w:ascii="Times New Roman" w:hAnsi="Times New Roman" w:cs="Times New Roman"/>
          <w:sz w:val="24"/>
          <w:szCs w:val="24"/>
        </w:rPr>
        <w:t>sophomore year</w:t>
      </w:r>
      <w:r w:rsidR="00D753AA">
        <w:rPr>
          <w:rFonts w:ascii="Times New Roman" w:hAnsi="Times New Roman" w:cs="Times New Roman"/>
          <w:sz w:val="24"/>
          <w:szCs w:val="24"/>
        </w:rPr>
        <w:t xml:space="preserve">. These are the accomplishments that </w:t>
      </w:r>
      <w:r w:rsidR="00FF0117">
        <w:rPr>
          <w:rFonts w:ascii="Times New Roman" w:hAnsi="Times New Roman" w:cs="Times New Roman"/>
          <w:sz w:val="24"/>
          <w:szCs w:val="24"/>
        </w:rPr>
        <w:t xml:space="preserve">the young women </w:t>
      </w:r>
      <w:r w:rsidR="007106FC">
        <w:rPr>
          <w:rFonts w:ascii="Times New Roman" w:hAnsi="Times New Roman" w:cs="Times New Roman"/>
          <w:sz w:val="24"/>
          <w:szCs w:val="24"/>
        </w:rPr>
        <w:t>of</w:t>
      </w:r>
      <w:r w:rsidR="00FF0117">
        <w:rPr>
          <w:rFonts w:ascii="Times New Roman" w:hAnsi="Times New Roman" w:cs="Times New Roman"/>
          <w:sz w:val="24"/>
          <w:szCs w:val="24"/>
        </w:rPr>
        <w:t xml:space="preserve"> </w:t>
      </w:r>
      <w:r w:rsidR="00936D42" w:rsidRPr="004040ED">
        <w:rPr>
          <w:rFonts w:ascii="Times New Roman" w:hAnsi="Times New Roman" w:cs="Times New Roman"/>
          <w:i/>
          <w:iCs/>
          <w:sz w:val="24"/>
          <w:szCs w:val="24"/>
        </w:rPr>
        <w:t>The Legacy Foundation</w:t>
      </w:r>
      <w:r w:rsidR="00936D42">
        <w:rPr>
          <w:rFonts w:ascii="Times New Roman" w:hAnsi="Times New Roman" w:cs="Times New Roman"/>
          <w:sz w:val="24"/>
          <w:szCs w:val="24"/>
        </w:rPr>
        <w:t xml:space="preserve"> achieve</w:t>
      </w:r>
      <w:r w:rsidR="004040ED">
        <w:rPr>
          <w:rFonts w:ascii="Times New Roman" w:hAnsi="Times New Roman" w:cs="Times New Roman"/>
          <w:sz w:val="24"/>
          <w:szCs w:val="24"/>
        </w:rPr>
        <w:t>d</w:t>
      </w:r>
      <w:r w:rsidR="00936D42">
        <w:rPr>
          <w:rFonts w:ascii="Times New Roman" w:hAnsi="Times New Roman" w:cs="Times New Roman"/>
          <w:sz w:val="24"/>
          <w:szCs w:val="24"/>
        </w:rPr>
        <w:t xml:space="preserve"> </w:t>
      </w:r>
      <w:r w:rsidR="004040ED">
        <w:rPr>
          <w:rFonts w:ascii="Times New Roman" w:hAnsi="Times New Roman" w:cs="Times New Roman"/>
          <w:sz w:val="24"/>
          <w:szCs w:val="24"/>
        </w:rPr>
        <w:t xml:space="preserve">during </w:t>
      </w:r>
      <w:r w:rsidR="007106FC">
        <w:rPr>
          <w:rFonts w:ascii="Times New Roman" w:hAnsi="Times New Roman" w:cs="Times New Roman"/>
          <w:sz w:val="24"/>
          <w:szCs w:val="24"/>
        </w:rPr>
        <w:t>our</w:t>
      </w:r>
      <w:r w:rsidR="00AC708D">
        <w:rPr>
          <w:rFonts w:ascii="Times New Roman" w:hAnsi="Times New Roman" w:cs="Times New Roman"/>
          <w:sz w:val="24"/>
          <w:szCs w:val="24"/>
        </w:rPr>
        <w:t xml:space="preserve"> </w:t>
      </w:r>
      <w:r w:rsidR="004040ED">
        <w:rPr>
          <w:rFonts w:ascii="Times New Roman" w:hAnsi="Times New Roman" w:cs="Times New Roman"/>
          <w:sz w:val="24"/>
          <w:szCs w:val="24"/>
        </w:rPr>
        <w:t>inaugural yea</w:t>
      </w:r>
      <w:r w:rsidR="00F97013">
        <w:rPr>
          <w:rFonts w:ascii="Times New Roman" w:hAnsi="Times New Roman" w:cs="Times New Roman"/>
          <w:sz w:val="24"/>
          <w:szCs w:val="24"/>
        </w:rPr>
        <w:t xml:space="preserve">r, </w:t>
      </w:r>
      <w:r w:rsidR="00FF0117">
        <w:rPr>
          <w:rFonts w:ascii="Times New Roman" w:hAnsi="Times New Roman" w:cs="Times New Roman"/>
          <w:sz w:val="24"/>
          <w:szCs w:val="24"/>
        </w:rPr>
        <w:t>i</w:t>
      </w:r>
      <w:r w:rsidR="004040ED">
        <w:rPr>
          <w:rFonts w:ascii="Times New Roman" w:hAnsi="Times New Roman" w:cs="Times New Roman"/>
          <w:sz w:val="24"/>
          <w:szCs w:val="24"/>
        </w:rPr>
        <w:t>n the midst of Covid</w:t>
      </w:r>
      <w:r w:rsidR="00FF144E">
        <w:rPr>
          <w:rFonts w:ascii="Times New Roman" w:hAnsi="Times New Roman" w:cs="Times New Roman"/>
          <w:sz w:val="24"/>
          <w:szCs w:val="24"/>
        </w:rPr>
        <w:t>,</w:t>
      </w:r>
      <w:r w:rsidR="004040ED">
        <w:rPr>
          <w:rFonts w:ascii="Times New Roman" w:hAnsi="Times New Roman" w:cs="Times New Roman"/>
          <w:sz w:val="24"/>
          <w:szCs w:val="24"/>
        </w:rPr>
        <w:t xml:space="preserve"> and in the midst of Founder &amp; Executive Director</w:t>
      </w:r>
      <w:r w:rsidR="0071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0ED">
        <w:rPr>
          <w:rFonts w:ascii="Times New Roman" w:hAnsi="Times New Roman" w:cs="Times New Roman"/>
          <w:sz w:val="24"/>
          <w:szCs w:val="24"/>
        </w:rPr>
        <w:t>LaCrystal</w:t>
      </w:r>
      <w:proofErr w:type="spellEnd"/>
      <w:r w:rsidR="004040ED">
        <w:rPr>
          <w:rFonts w:ascii="Times New Roman" w:hAnsi="Times New Roman" w:cs="Times New Roman"/>
          <w:sz w:val="24"/>
          <w:szCs w:val="24"/>
        </w:rPr>
        <w:t xml:space="preserve"> Davis’ health challenges</w:t>
      </w:r>
      <w:r w:rsidR="00D753AA">
        <w:rPr>
          <w:rFonts w:ascii="Times New Roman" w:hAnsi="Times New Roman" w:cs="Times New Roman"/>
          <w:sz w:val="24"/>
          <w:szCs w:val="24"/>
        </w:rPr>
        <w:t xml:space="preserve"> with blood clots and fibroids</w:t>
      </w:r>
      <w:r w:rsidR="007106FC">
        <w:rPr>
          <w:rFonts w:ascii="Times New Roman" w:hAnsi="Times New Roman" w:cs="Times New Roman"/>
          <w:sz w:val="24"/>
          <w:szCs w:val="24"/>
        </w:rPr>
        <w:t>.</w:t>
      </w:r>
      <w:r w:rsidR="00870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76204" w14:textId="14FEDD9E" w:rsidR="00213C7B" w:rsidRDefault="00213C7B" w:rsidP="00213C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LaCrystal</w:t>
      </w:r>
      <w:proofErr w:type="spellEnd"/>
      <w:r w:rsidR="00C206FD">
        <w:rPr>
          <w:rFonts w:ascii="Times New Roman" w:hAnsi="Times New Roman" w:cs="Times New Roman"/>
          <w:sz w:val="24"/>
          <w:szCs w:val="24"/>
        </w:rPr>
        <w:t xml:space="preserve">, a native of </w:t>
      </w:r>
      <w:r>
        <w:rPr>
          <w:rFonts w:ascii="Times New Roman" w:hAnsi="Times New Roman" w:cs="Times New Roman"/>
          <w:sz w:val="24"/>
          <w:szCs w:val="24"/>
        </w:rPr>
        <w:t xml:space="preserve">East Greensboro </w:t>
      </w:r>
      <w:r w:rsidR="00C206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Dudley Heights</w:t>
      </w:r>
      <w:r w:rsidR="00C206FD">
        <w:rPr>
          <w:rFonts w:ascii="Times New Roman" w:hAnsi="Times New Roman" w:cs="Times New Roman"/>
          <w:sz w:val="24"/>
          <w:szCs w:val="24"/>
        </w:rPr>
        <w:t>)</w:t>
      </w:r>
      <w:r w:rsidR="00F97013">
        <w:rPr>
          <w:rFonts w:ascii="Times New Roman" w:hAnsi="Times New Roman" w:cs="Times New Roman"/>
          <w:sz w:val="24"/>
          <w:szCs w:val="24"/>
        </w:rPr>
        <w:t>,</w:t>
      </w:r>
      <w:r w:rsidR="00C206FD">
        <w:rPr>
          <w:rFonts w:ascii="Times New Roman" w:hAnsi="Times New Roman" w:cs="Times New Roman"/>
          <w:sz w:val="24"/>
          <w:szCs w:val="24"/>
        </w:rPr>
        <w:t xml:space="preserve"> </w:t>
      </w:r>
      <w:r w:rsidR="000370C8">
        <w:rPr>
          <w:rFonts w:ascii="Times New Roman" w:hAnsi="Times New Roman" w:cs="Times New Roman"/>
          <w:sz w:val="24"/>
          <w:szCs w:val="24"/>
        </w:rPr>
        <w:t xml:space="preserve">first knew she wanted to make a difference in the lives of </w:t>
      </w:r>
      <w:r w:rsidR="00FF0117">
        <w:rPr>
          <w:rFonts w:ascii="Times New Roman" w:hAnsi="Times New Roman" w:cs="Times New Roman"/>
          <w:sz w:val="24"/>
          <w:szCs w:val="24"/>
        </w:rPr>
        <w:t>young women</w:t>
      </w:r>
      <w:r w:rsidR="000370C8">
        <w:rPr>
          <w:rFonts w:ascii="Times New Roman" w:hAnsi="Times New Roman" w:cs="Times New Roman"/>
          <w:sz w:val="24"/>
          <w:szCs w:val="24"/>
        </w:rPr>
        <w:t xml:space="preserve"> when she</w:t>
      </w:r>
      <w:r>
        <w:rPr>
          <w:rFonts w:ascii="Times New Roman" w:hAnsi="Times New Roman" w:cs="Times New Roman"/>
          <w:sz w:val="24"/>
          <w:szCs w:val="24"/>
        </w:rPr>
        <w:t xml:space="preserve"> was a junior at</w:t>
      </w:r>
      <w:r w:rsidR="00404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Dudley High School</w:t>
      </w:r>
      <w:r w:rsidR="000370C8">
        <w:rPr>
          <w:rFonts w:ascii="Times New Roman" w:hAnsi="Times New Roman" w:cs="Times New Roman"/>
          <w:sz w:val="24"/>
          <w:szCs w:val="24"/>
        </w:rPr>
        <w:t xml:space="preserve">. </w:t>
      </w:r>
      <w:r w:rsidR="00C206FD">
        <w:rPr>
          <w:rFonts w:ascii="Times New Roman" w:hAnsi="Times New Roman" w:cs="Times New Roman"/>
          <w:sz w:val="24"/>
          <w:szCs w:val="24"/>
        </w:rPr>
        <w:t>T</w:t>
      </w:r>
      <w:r w:rsidR="004040ED">
        <w:rPr>
          <w:rFonts w:ascii="Times New Roman" w:hAnsi="Times New Roman" w:cs="Times New Roman"/>
          <w:sz w:val="24"/>
          <w:szCs w:val="24"/>
        </w:rPr>
        <w:t xml:space="preserve">here was a </w:t>
      </w:r>
      <w:r w:rsidR="00FA79A5">
        <w:rPr>
          <w:rFonts w:ascii="Times New Roman" w:hAnsi="Times New Roman" w:cs="Times New Roman"/>
          <w:sz w:val="24"/>
          <w:szCs w:val="24"/>
        </w:rPr>
        <w:t xml:space="preserve">girl in </w:t>
      </w:r>
      <w:r w:rsidR="00C206FD">
        <w:rPr>
          <w:rFonts w:ascii="Times New Roman" w:hAnsi="Times New Roman" w:cs="Times New Roman"/>
          <w:sz w:val="24"/>
          <w:szCs w:val="24"/>
        </w:rPr>
        <w:t xml:space="preserve">middle school </w:t>
      </w:r>
      <w:r w:rsidR="00870718">
        <w:rPr>
          <w:rFonts w:ascii="Times New Roman" w:hAnsi="Times New Roman" w:cs="Times New Roman"/>
          <w:sz w:val="24"/>
          <w:szCs w:val="24"/>
        </w:rPr>
        <w:t>that she knew</w:t>
      </w:r>
      <w:r w:rsidR="00C206FD">
        <w:rPr>
          <w:rFonts w:ascii="Times New Roman" w:hAnsi="Times New Roman" w:cs="Times New Roman"/>
          <w:sz w:val="24"/>
          <w:szCs w:val="24"/>
        </w:rPr>
        <w:t xml:space="preserve">, who </w:t>
      </w:r>
      <w:r w:rsidR="00870718">
        <w:rPr>
          <w:rFonts w:ascii="Times New Roman" w:hAnsi="Times New Roman" w:cs="Times New Roman"/>
          <w:sz w:val="24"/>
          <w:szCs w:val="24"/>
        </w:rPr>
        <w:t>was constantly making</w:t>
      </w:r>
      <w:r w:rsidR="000370C8">
        <w:rPr>
          <w:rFonts w:ascii="Times New Roman" w:hAnsi="Times New Roman" w:cs="Times New Roman"/>
          <w:sz w:val="24"/>
          <w:szCs w:val="24"/>
        </w:rPr>
        <w:t xml:space="preserve"> decisions</w:t>
      </w:r>
      <w:r w:rsidR="007106FC">
        <w:rPr>
          <w:rFonts w:ascii="Times New Roman" w:hAnsi="Times New Roman" w:cs="Times New Roman"/>
          <w:sz w:val="24"/>
          <w:szCs w:val="24"/>
        </w:rPr>
        <w:t xml:space="preserve"> detrimental to her future</w:t>
      </w:r>
      <w:r w:rsidR="00870718">
        <w:rPr>
          <w:rFonts w:ascii="Times New Roman" w:hAnsi="Times New Roman" w:cs="Times New Roman"/>
          <w:sz w:val="24"/>
          <w:szCs w:val="24"/>
        </w:rPr>
        <w:t>. This</w:t>
      </w:r>
      <w:r w:rsidR="004040ED">
        <w:rPr>
          <w:rFonts w:ascii="Times New Roman" w:hAnsi="Times New Roman" w:cs="Times New Roman"/>
          <w:sz w:val="24"/>
          <w:szCs w:val="24"/>
        </w:rPr>
        <w:t xml:space="preserve"> p</w:t>
      </w:r>
      <w:r w:rsidR="007106FC">
        <w:rPr>
          <w:rFonts w:ascii="Times New Roman" w:hAnsi="Times New Roman" w:cs="Times New Roman"/>
          <w:sz w:val="24"/>
          <w:szCs w:val="24"/>
        </w:rPr>
        <w:t>lanted a seed in</w:t>
      </w:r>
      <w:r w:rsidR="0040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FD">
        <w:rPr>
          <w:rFonts w:ascii="Times New Roman" w:hAnsi="Times New Roman" w:cs="Times New Roman"/>
          <w:sz w:val="24"/>
          <w:szCs w:val="24"/>
        </w:rPr>
        <w:t>LaCrystal’s</w:t>
      </w:r>
      <w:proofErr w:type="spellEnd"/>
      <w:r w:rsidR="004040ED">
        <w:rPr>
          <w:rFonts w:ascii="Times New Roman" w:hAnsi="Times New Roman" w:cs="Times New Roman"/>
          <w:sz w:val="24"/>
          <w:szCs w:val="24"/>
        </w:rPr>
        <w:t xml:space="preserve"> heart to want to work with young </w:t>
      </w:r>
      <w:r w:rsidR="00FF0117">
        <w:rPr>
          <w:rFonts w:ascii="Times New Roman" w:hAnsi="Times New Roman" w:cs="Times New Roman"/>
          <w:sz w:val="24"/>
          <w:szCs w:val="24"/>
        </w:rPr>
        <w:t>women</w:t>
      </w:r>
      <w:r w:rsidR="000370C8">
        <w:rPr>
          <w:rFonts w:ascii="Times New Roman" w:hAnsi="Times New Roman" w:cs="Times New Roman"/>
          <w:sz w:val="24"/>
          <w:szCs w:val="24"/>
        </w:rPr>
        <w:t xml:space="preserve"> </w:t>
      </w:r>
      <w:r w:rsidR="00FA79A5">
        <w:rPr>
          <w:rFonts w:ascii="Times New Roman" w:hAnsi="Times New Roman" w:cs="Times New Roman"/>
          <w:sz w:val="24"/>
          <w:szCs w:val="24"/>
        </w:rPr>
        <w:t xml:space="preserve">in </w:t>
      </w:r>
      <w:r w:rsidR="000370C8">
        <w:rPr>
          <w:rFonts w:ascii="Times New Roman" w:hAnsi="Times New Roman" w:cs="Times New Roman"/>
          <w:sz w:val="24"/>
          <w:szCs w:val="24"/>
        </w:rPr>
        <w:t>help</w:t>
      </w:r>
      <w:r w:rsidR="00FA79A5">
        <w:rPr>
          <w:rFonts w:ascii="Times New Roman" w:hAnsi="Times New Roman" w:cs="Times New Roman"/>
          <w:sz w:val="24"/>
          <w:szCs w:val="24"/>
        </w:rPr>
        <w:t>ing</w:t>
      </w:r>
      <w:r w:rsidR="000370C8">
        <w:rPr>
          <w:rFonts w:ascii="Times New Roman" w:hAnsi="Times New Roman" w:cs="Times New Roman"/>
          <w:sz w:val="24"/>
          <w:szCs w:val="24"/>
        </w:rPr>
        <w:t xml:space="preserve"> </w:t>
      </w:r>
      <w:r w:rsidR="00FF0117">
        <w:rPr>
          <w:rFonts w:ascii="Times New Roman" w:hAnsi="Times New Roman" w:cs="Times New Roman"/>
          <w:sz w:val="24"/>
          <w:szCs w:val="24"/>
        </w:rPr>
        <w:t>shape</w:t>
      </w:r>
      <w:r w:rsidR="000370C8">
        <w:rPr>
          <w:rFonts w:ascii="Times New Roman" w:hAnsi="Times New Roman" w:cs="Times New Roman"/>
          <w:sz w:val="24"/>
          <w:szCs w:val="24"/>
        </w:rPr>
        <w:t xml:space="preserve"> the trajectory of their future.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FD">
        <w:rPr>
          <w:rFonts w:ascii="Times New Roman" w:hAnsi="Times New Roman" w:cs="Times New Roman"/>
          <w:sz w:val="24"/>
          <w:szCs w:val="24"/>
        </w:rPr>
        <w:t>LaCrystal</w:t>
      </w:r>
      <w:proofErr w:type="spellEnd"/>
      <w:r w:rsidR="00C206FD">
        <w:rPr>
          <w:rFonts w:ascii="Times New Roman" w:hAnsi="Times New Roman" w:cs="Times New Roman"/>
          <w:sz w:val="24"/>
          <w:szCs w:val="24"/>
        </w:rPr>
        <w:t xml:space="preserve"> attended</w:t>
      </w:r>
      <w:r>
        <w:rPr>
          <w:rFonts w:ascii="Times New Roman" w:hAnsi="Times New Roman" w:cs="Times New Roman"/>
          <w:sz w:val="24"/>
          <w:szCs w:val="24"/>
        </w:rPr>
        <w:t xml:space="preserve"> North Carolina A&amp;T where she majored in Social Work. </w:t>
      </w:r>
      <w:r w:rsidR="00D271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fter graduating, she </w:t>
      </w:r>
      <w:r w:rsidR="00D753AA">
        <w:rPr>
          <w:rFonts w:ascii="Times New Roman" w:hAnsi="Times New Roman" w:cs="Times New Roman"/>
          <w:sz w:val="24"/>
          <w:szCs w:val="24"/>
        </w:rPr>
        <w:t xml:space="preserve">worked for </w:t>
      </w:r>
      <w:r>
        <w:rPr>
          <w:rFonts w:ascii="Times New Roman" w:hAnsi="Times New Roman" w:cs="Times New Roman"/>
          <w:sz w:val="24"/>
          <w:szCs w:val="24"/>
        </w:rPr>
        <w:t xml:space="preserve">14 years assisting high school students with their college goals, life skills, and basic needs. </w:t>
      </w:r>
    </w:p>
    <w:p w14:paraId="287A3D17" w14:textId="11F5B41F" w:rsidR="004F4B28" w:rsidRPr="00E13780" w:rsidRDefault="004F4B28" w:rsidP="004F4B28">
      <w:pPr>
        <w:rPr>
          <w:rFonts w:ascii="Times New Roman" w:hAnsi="Times New Roman" w:cs="Times New Roman"/>
        </w:rPr>
      </w:pPr>
      <w:r w:rsidRPr="004F4B28">
        <w:rPr>
          <w:rFonts w:ascii="Times New Roman" w:hAnsi="Times New Roman" w:cs="Times New Roman"/>
          <w:i/>
          <w:iCs/>
          <w:sz w:val="24"/>
          <w:szCs w:val="24"/>
        </w:rPr>
        <w:t>The Legacy Foundation, Inc</w:t>
      </w:r>
      <w:r w:rsidRPr="004F4B28">
        <w:rPr>
          <w:rFonts w:ascii="Times New Roman" w:hAnsi="Times New Roman" w:cs="Times New Roman"/>
          <w:sz w:val="24"/>
          <w:szCs w:val="24"/>
        </w:rPr>
        <w:t>., is a 501(c)(3) organization that is designed to provide support and services to college-bound young women who are seniors in high school and mentor them until they reach the age of 25.</w:t>
      </w:r>
      <w:r w:rsidRPr="00E13780">
        <w:rPr>
          <w:rFonts w:ascii="Times New Roman" w:hAnsi="Times New Roman" w:cs="Times New Roman"/>
        </w:rPr>
        <w:t xml:space="preserve"> </w:t>
      </w:r>
      <w:r w:rsidR="006F508B">
        <w:rPr>
          <w:rFonts w:ascii="Times New Roman" w:hAnsi="Times New Roman" w:cs="Times New Roman"/>
          <w:sz w:val="24"/>
          <w:szCs w:val="24"/>
        </w:rPr>
        <w:t>It was founded on the belief that</w:t>
      </w:r>
      <w:r w:rsidR="00D753AA">
        <w:rPr>
          <w:rFonts w:ascii="Times New Roman" w:hAnsi="Times New Roman" w:cs="Times New Roman"/>
          <w:sz w:val="24"/>
          <w:szCs w:val="24"/>
        </w:rPr>
        <w:t xml:space="preserve"> all</w:t>
      </w:r>
      <w:r w:rsidR="006F508B" w:rsidRPr="00B47CAB">
        <w:rPr>
          <w:rFonts w:ascii="Times New Roman" w:hAnsi="Times New Roman" w:cs="Times New Roman"/>
          <w:sz w:val="24"/>
          <w:szCs w:val="24"/>
        </w:rPr>
        <w:t xml:space="preserve"> young </w:t>
      </w:r>
      <w:r w:rsidR="006F508B">
        <w:rPr>
          <w:rFonts w:ascii="Times New Roman" w:hAnsi="Times New Roman" w:cs="Times New Roman"/>
          <w:sz w:val="24"/>
          <w:szCs w:val="24"/>
        </w:rPr>
        <w:t>women</w:t>
      </w:r>
      <w:r w:rsidR="00D753AA">
        <w:rPr>
          <w:rFonts w:ascii="Times New Roman" w:hAnsi="Times New Roman" w:cs="Times New Roman"/>
          <w:sz w:val="24"/>
          <w:szCs w:val="24"/>
        </w:rPr>
        <w:t xml:space="preserve"> </w:t>
      </w:r>
      <w:r w:rsidR="000C6960" w:rsidRPr="00B47CAB">
        <w:rPr>
          <w:rFonts w:ascii="Times New Roman" w:hAnsi="Times New Roman" w:cs="Times New Roman"/>
          <w:sz w:val="24"/>
          <w:szCs w:val="24"/>
        </w:rPr>
        <w:t>deserve</w:t>
      </w:r>
      <w:r w:rsidR="00AC708D">
        <w:rPr>
          <w:rFonts w:ascii="Times New Roman" w:hAnsi="Times New Roman" w:cs="Times New Roman"/>
          <w:sz w:val="24"/>
          <w:szCs w:val="24"/>
        </w:rPr>
        <w:t xml:space="preserve"> the</w:t>
      </w:r>
      <w:r w:rsidR="006F508B" w:rsidRPr="00B47CAB">
        <w:rPr>
          <w:rFonts w:ascii="Times New Roman" w:hAnsi="Times New Roman" w:cs="Times New Roman"/>
          <w:sz w:val="24"/>
          <w:szCs w:val="24"/>
        </w:rPr>
        <w:t xml:space="preserve"> opportunity to </w:t>
      </w:r>
      <w:r w:rsidR="006F508B">
        <w:rPr>
          <w:rFonts w:ascii="Times New Roman" w:hAnsi="Times New Roman" w:cs="Times New Roman"/>
          <w:sz w:val="24"/>
          <w:szCs w:val="24"/>
        </w:rPr>
        <w:t xml:space="preserve">be successful in life </w:t>
      </w:r>
      <w:r w:rsidR="006F508B" w:rsidRPr="00B47CAB">
        <w:rPr>
          <w:rFonts w:ascii="Times New Roman" w:hAnsi="Times New Roman" w:cs="Times New Roman"/>
          <w:sz w:val="24"/>
          <w:szCs w:val="24"/>
        </w:rPr>
        <w:t xml:space="preserve">and have financial means that will allow them to </w:t>
      </w:r>
      <w:r w:rsidR="00A425FC">
        <w:rPr>
          <w:rFonts w:ascii="Times New Roman" w:hAnsi="Times New Roman" w:cs="Times New Roman"/>
          <w:sz w:val="24"/>
          <w:szCs w:val="24"/>
        </w:rPr>
        <w:t>obtain</w:t>
      </w:r>
      <w:r w:rsidR="006F508B" w:rsidRPr="00B47CAB">
        <w:rPr>
          <w:rFonts w:ascii="Times New Roman" w:hAnsi="Times New Roman" w:cs="Times New Roman"/>
          <w:sz w:val="24"/>
          <w:szCs w:val="24"/>
        </w:rPr>
        <w:t xml:space="preserve"> resources for their future </w:t>
      </w:r>
      <w:r w:rsidR="006F508B">
        <w:rPr>
          <w:rFonts w:ascii="Times New Roman" w:hAnsi="Times New Roman" w:cs="Times New Roman"/>
          <w:sz w:val="24"/>
          <w:szCs w:val="24"/>
        </w:rPr>
        <w:t>famil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6F508B" w:rsidRPr="00B47CAB">
        <w:rPr>
          <w:rFonts w:ascii="Times New Roman" w:hAnsi="Times New Roman" w:cs="Times New Roman"/>
          <w:sz w:val="24"/>
          <w:szCs w:val="24"/>
        </w:rPr>
        <w:t>.</w:t>
      </w:r>
      <w:r w:rsidR="006F508B">
        <w:rPr>
          <w:rFonts w:ascii="Times New Roman" w:hAnsi="Times New Roman" w:cs="Times New Roman"/>
          <w:sz w:val="24"/>
          <w:szCs w:val="24"/>
        </w:rPr>
        <w:t xml:space="preserve"> </w:t>
      </w:r>
      <w:r w:rsidR="000C696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Legacy Foundation’s goal</w:t>
      </w:r>
      <w:r w:rsidR="006F508B">
        <w:rPr>
          <w:rFonts w:ascii="Times New Roman" w:hAnsi="Times New Roman" w:cs="Times New Roman"/>
          <w:sz w:val="24"/>
          <w:szCs w:val="24"/>
        </w:rPr>
        <w:t xml:space="preserve"> is to remove any barriers that will prevent</w:t>
      </w:r>
      <w:r w:rsidR="00F97013">
        <w:rPr>
          <w:rFonts w:ascii="Times New Roman" w:hAnsi="Times New Roman" w:cs="Times New Roman"/>
          <w:sz w:val="24"/>
          <w:szCs w:val="24"/>
        </w:rPr>
        <w:t xml:space="preserve"> their students </w:t>
      </w:r>
      <w:r w:rsidR="006F508B">
        <w:rPr>
          <w:rFonts w:ascii="Times New Roman" w:hAnsi="Times New Roman" w:cs="Times New Roman"/>
          <w:sz w:val="24"/>
          <w:szCs w:val="24"/>
        </w:rPr>
        <w:t xml:space="preserve">from being able to graduate college and </w:t>
      </w:r>
      <w:r w:rsidR="00F14150">
        <w:rPr>
          <w:rFonts w:ascii="Times New Roman" w:hAnsi="Times New Roman" w:cs="Times New Roman"/>
          <w:sz w:val="24"/>
          <w:szCs w:val="24"/>
        </w:rPr>
        <w:t>achieve</w:t>
      </w:r>
      <w:r w:rsidR="006F508B">
        <w:rPr>
          <w:rFonts w:ascii="Times New Roman" w:hAnsi="Times New Roman" w:cs="Times New Roman"/>
          <w:sz w:val="24"/>
          <w:szCs w:val="24"/>
        </w:rPr>
        <w:t xml:space="preserve"> their career goals. </w:t>
      </w:r>
      <w:r w:rsidR="00AC708D">
        <w:rPr>
          <w:rFonts w:ascii="Times New Roman" w:hAnsi="Times New Roman" w:cs="Times New Roman"/>
          <w:sz w:val="24"/>
          <w:szCs w:val="24"/>
        </w:rPr>
        <w:t xml:space="preserve">Their </w:t>
      </w:r>
      <w:r w:rsidR="00A74A3E">
        <w:rPr>
          <w:rFonts w:ascii="Times New Roman" w:hAnsi="Times New Roman" w:cs="Times New Roman"/>
          <w:sz w:val="24"/>
          <w:szCs w:val="24"/>
        </w:rPr>
        <w:t>mission is to provide programs that will develop college, career, social, and financial readiness in the lives of the young women that they serve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4B28">
        <w:rPr>
          <w:rFonts w:ascii="Times New Roman" w:hAnsi="Times New Roman" w:cs="Times New Roman"/>
          <w:sz w:val="24"/>
          <w:szCs w:val="24"/>
        </w:rPr>
        <w:t xml:space="preserve">Their </w:t>
      </w:r>
      <w:r w:rsidR="00A74A3E" w:rsidRPr="004F4B28">
        <w:rPr>
          <w:rFonts w:ascii="Times New Roman" w:hAnsi="Times New Roman" w:cs="Times New Roman"/>
          <w:sz w:val="24"/>
          <w:szCs w:val="24"/>
        </w:rPr>
        <w:t xml:space="preserve">vision is to </w:t>
      </w:r>
      <w:r w:rsidRPr="004F4B28">
        <w:rPr>
          <w:rFonts w:ascii="Times New Roman" w:hAnsi="Times New Roman" w:cs="Times New Roman"/>
          <w:sz w:val="24"/>
          <w:szCs w:val="24"/>
        </w:rPr>
        <w:t>empower these young women to build legacies of generational wealth.</w:t>
      </w:r>
    </w:p>
    <w:p w14:paraId="33C55BA2" w14:textId="045CE2F9" w:rsidR="00213C7B" w:rsidRDefault="00213C7B" w:rsidP="00213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partnerships and donations, thei</w:t>
      </w:r>
      <w:r w:rsidR="00502D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young women receive school supplies, dorm room items, assistance with college associated fees, </w:t>
      </w:r>
      <w:r w:rsidR="00A425F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scholarships</w:t>
      </w:r>
      <w:r w:rsidR="00A425FC">
        <w:rPr>
          <w:rFonts w:ascii="Times New Roman" w:hAnsi="Times New Roman" w:cs="Times New Roman"/>
          <w:sz w:val="24"/>
          <w:szCs w:val="24"/>
        </w:rPr>
        <w:t xml:space="preserve">. </w:t>
      </w:r>
      <w:r w:rsidR="00A425FC" w:rsidRPr="00A425FC">
        <w:rPr>
          <w:rFonts w:ascii="Times New Roman" w:hAnsi="Times New Roman" w:cs="Times New Roman"/>
          <w:sz w:val="24"/>
          <w:szCs w:val="24"/>
        </w:rPr>
        <w:t>Carefully selected guest speakers host college prep, career development, and life skills workshops.</w:t>
      </w:r>
    </w:p>
    <w:p w14:paraId="17B80213" w14:textId="25B78656" w:rsidR="00A74A3E" w:rsidRDefault="00936D42" w:rsidP="00A74A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LaCrystal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A74A3E">
        <w:rPr>
          <w:rFonts w:ascii="Times New Roman" w:hAnsi="Times New Roman" w:cs="Times New Roman"/>
          <w:sz w:val="24"/>
          <w:szCs w:val="24"/>
        </w:rPr>
        <w:t xml:space="preserve"> inspired by</w:t>
      </w:r>
      <w:r>
        <w:rPr>
          <w:rFonts w:ascii="Times New Roman" w:hAnsi="Times New Roman" w:cs="Times New Roman"/>
          <w:sz w:val="24"/>
          <w:szCs w:val="24"/>
        </w:rPr>
        <w:t xml:space="preserve"> her</w:t>
      </w:r>
      <w:r w:rsidR="00A74A3E">
        <w:rPr>
          <w:rFonts w:ascii="Times New Roman" w:hAnsi="Times New Roman" w:cs="Times New Roman"/>
          <w:sz w:val="24"/>
          <w:szCs w:val="24"/>
        </w:rPr>
        <w:t xml:space="preserve"> late mother, </w:t>
      </w:r>
      <w:proofErr w:type="spellStart"/>
      <w:r w:rsidR="00A74A3E">
        <w:rPr>
          <w:rFonts w:ascii="Times New Roman" w:hAnsi="Times New Roman" w:cs="Times New Roman"/>
          <w:sz w:val="24"/>
          <w:szCs w:val="24"/>
        </w:rPr>
        <w:t>Oneater</w:t>
      </w:r>
      <w:proofErr w:type="spellEnd"/>
      <w:r w:rsidR="00A74A3E">
        <w:rPr>
          <w:rFonts w:ascii="Times New Roman" w:hAnsi="Times New Roman" w:cs="Times New Roman"/>
          <w:sz w:val="24"/>
          <w:szCs w:val="24"/>
        </w:rPr>
        <w:t xml:space="preserve"> Peele-Davis, who passed away when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A74A3E">
        <w:rPr>
          <w:rFonts w:ascii="Times New Roman" w:hAnsi="Times New Roman" w:cs="Times New Roman"/>
          <w:sz w:val="24"/>
          <w:szCs w:val="24"/>
        </w:rPr>
        <w:t xml:space="preserve"> was 11. </w:t>
      </w:r>
      <w:r>
        <w:rPr>
          <w:rFonts w:ascii="Times New Roman" w:hAnsi="Times New Roman" w:cs="Times New Roman"/>
          <w:sz w:val="24"/>
          <w:szCs w:val="24"/>
        </w:rPr>
        <w:t>She</w:t>
      </w:r>
      <w:r w:rsidR="00A74A3E">
        <w:rPr>
          <w:rFonts w:ascii="Times New Roman" w:hAnsi="Times New Roman" w:cs="Times New Roman"/>
          <w:sz w:val="24"/>
          <w:szCs w:val="24"/>
        </w:rPr>
        <w:t xml:space="preserve"> give</w:t>
      </w:r>
      <w:r w:rsidR="001C12E0">
        <w:rPr>
          <w:rFonts w:ascii="Times New Roman" w:hAnsi="Times New Roman" w:cs="Times New Roman"/>
          <w:sz w:val="24"/>
          <w:szCs w:val="24"/>
        </w:rPr>
        <w:t>s</w:t>
      </w:r>
      <w:r w:rsidR="00A74A3E">
        <w:rPr>
          <w:rFonts w:ascii="Times New Roman" w:hAnsi="Times New Roman" w:cs="Times New Roman"/>
          <w:sz w:val="24"/>
          <w:szCs w:val="24"/>
        </w:rPr>
        <w:t xml:space="preserve"> credit to </w:t>
      </w:r>
      <w:r w:rsidR="000B6AC4">
        <w:rPr>
          <w:rFonts w:ascii="Times New Roman" w:hAnsi="Times New Roman" w:cs="Times New Roman"/>
          <w:sz w:val="24"/>
          <w:szCs w:val="24"/>
        </w:rPr>
        <w:t>her</w:t>
      </w:r>
      <w:r w:rsidR="00A74A3E">
        <w:rPr>
          <w:rFonts w:ascii="Times New Roman" w:hAnsi="Times New Roman" w:cs="Times New Roman"/>
          <w:sz w:val="24"/>
          <w:szCs w:val="24"/>
        </w:rPr>
        <w:t xml:space="preserve"> mother for being</w:t>
      </w:r>
      <w:r w:rsidR="001C12E0">
        <w:rPr>
          <w:rFonts w:ascii="Times New Roman" w:hAnsi="Times New Roman" w:cs="Times New Roman"/>
          <w:sz w:val="24"/>
          <w:szCs w:val="24"/>
        </w:rPr>
        <w:t xml:space="preserve"> one of</w:t>
      </w:r>
      <w:r w:rsidR="00A74A3E">
        <w:rPr>
          <w:rFonts w:ascii="Times New Roman" w:hAnsi="Times New Roman" w:cs="Times New Roman"/>
          <w:sz w:val="24"/>
          <w:szCs w:val="24"/>
        </w:rPr>
        <w:t xml:space="preserve"> the </w:t>
      </w:r>
      <w:r w:rsidR="00A74A3E" w:rsidRPr="00661AC9">
        <w:rPr>
          <w:rFonts w:ascii="Times New Roman" w:hAnsi="Times New Roman" w:cs="Times New Roman"/>
          <w:sz w:val="24"/>
          <w:szCs w:val="24"/>
        </w:rPr>
        <w:t>reason</w:t>
      </w:r>
      <w:r w:rsidR="001C12E0">
        <w:rPr>
          <w:rFonts w:ascii="Times New Roman" w:hAnsi="Times New Roman" w:cs="Times New Roman"/>
          <w:sz w:val="24"/>
          <w:szCs w:val="24"/>
        </w:rPr>
        <w:t>s</w:t>
      </w:r>
      <w:r w:rsidR="00A74A3E" w:rsidRPr="00661AC9">
        <w:rPr>
          <w:rFonts w:ascii="Times New Roman" w:hAnsi="Times New Roman" w:cs="Times New Roman"/>
          <w:sz w:val="24"/>
          <w:szCs w:val="24"/>
        </w:rPr>
        <w:t xml:space="preserve"> why </w:t>
      </w:r>
      <w:r w:rsidR="001C12E0">
        <w:rPr>
          <w:rFonts w:ascii="Times New Roman" w:hAnsi="Times New Roman" w:cs="Times New Roman"/>
          <w:sz w:val="24"/>
          <w:szCs w:val="24"/>
        </w:rPr>
        <w:t>she is</w:t>
      </w:r>
      <w:r w:rsidR="00A74A3E">
        <w:rPr>
          <w:rFonts w:ascii="Times New Roman" w:hAnsi="Times New Roman" w:cs="Times New Roman"/>
          <w:sz w:val="24"/>
          <w:szCs w:val="24"/>
        </w:rPr>
        <w:t xml:space="preserve"> </w:t>
      </w:r>
      <w:r w:rsidR="00A74A3E" w:rsidRPr="00661AC9">
        <w:rPr>
          <w:rFonts w:ascii="Times New Roman" w:hAnsi="Times New Roman" w:cs="Times New Roman"/>
          <w:sz w:val="24"/>
          <w:szCs w:val="24"/>
        </w:rPr>
        <w:t xml:space="preserve">passionate about young </w:t>
      </w:r>
      <w:r w:rsidR="001C12E0">
        <w:rPr>
          <w:rFonts w:ascii="Times New Roman" w:hAnsi="Times New Roman" w:cs="Times New Roman"/>
          <w:sz w:val="24"/>
          <w:szCs w:val="24"/>
        </w:rPr>
        <w:t>women</w:t>
      </w:r>
      <w:r w:rsidR="000B6AC4">
        <w:rPr>
          <w:rFonts w:ascii="Times New Roman" w:hAnsi="Times New Roman" w:cs="Times New Roman"/>
          <w:sz w:val="24"/>
          <w:szCs w:val="24"/>
        </w:rPr>
        <w:t xml:space="preserve"> </w:t>
      </w:r>
      <w:r w:rsidR="00A74A3E" w:rsidRPr="00661AC9">
        <w:rPr>
          <w:rFonts w:ascii="Times New Roman" w:hAnsi="Times New Roman" w:cs="Times New Roman"/>
          <w:sz w:val="24"/>
          <w:szCs w:val="24"/>
        </w:rPr>
        <w:t xml:space="preserve">receiving an education. </w:t>
      </w:r>
      <w:r w:rsidR="000B6AC4">
        <w:rPr>
          <w:rFonts w:ascii="Times New Roman" w:hAnsi="Times New Roman" w:cs="Times New Roman"/>
          <w:sz w:val="24"/>
          <w:szCs w:val="24"/>
        </w:rPr>
        <w:t>Her</w:t>
      </w:r>
      <w:r w:rsidR="00A74A3E" w:rsidRPr="00661AC9">
        <w:rPr>
          <w:rFonts w:ascii="Times New Roman" w:hAnsi="Times New Roman" w:cs="Times New Roman"/>
          <w:sz w:val="24"/>
          <w:szCs w:val="24"/>
        </w:rPr>
        <w:t xml:space="preserve"> mother was a stay- at-home mom that instilled in </w:t>
      </w:r>
      <w:r w:rsidR="000B6AC4">
        <w:rPr>
          <w:rFonts w:ascii="Times New Roman" w:hAnsi="Times New Roman" w:cs="Times New Roman"/>
          <w:sz w:val="24"/>
          <w:szCs w:val="24"/>
        </w:rPr>
        <w:t xml:space="preserve">her </w:t>
      </w:r>
      <w:r w:rsidR="00A74A3E" w:rsidRPr="00661AC9">
        <w:rPr>
          <w:rFonts w:ascii="Times New Roman" w:hAnsi="Times New Roman" w:cs="Times New Roman"/>
          <w:sz w:val="24"/>
          <w:szCs w:val="24"/>
        </w:rPr>
        <w:t>the importance of having an education</w:t>
      </w:r>
      <w:r w:rsidR="00AC708D">
        <w:rPr>
          <w:rFonts w:ascii="Times New Roman" w:hAnsi="Times New Roman" w:cs="Times New Roman"/>
          <w:sz w:val="24"/>
          <w:szCs w:val="24"/>
        </w:rPr>
        <w:t>,</w:t>
      </w:r>
      <w:r w:rsidR="00A425FC">
        <w:rPr>
          <w:rFonts w:ascii="Times New Roman" w:hAnsi="Times New Roman" w:cs="Times New Roman"/>
          <w:sz w:val="24"/>
          <w:szCs w:val="24"/>
        </w:rPr>
        <w:t xml:space="preserve"> which </w:t>
      </w:r>
      <w:r w:rsidR="00AC708D">
        <w:rPr>
          <w:rFonts w:ascii="Times New Roman" w:hAnsi="Times New Roman" w:cs="Times New Roman"/>
          <w:sz w:val="24"/>
          <w:szCs w:val="24"/>
        </w:rPr>
        <w:t xml:space="preserve">planted the seed for </w:t>
      </w:r>
      <w:r w:rsidR="00A74A3E" w:rsidRPr="00A518BD">
        <w:rPr>
          <w:rFonts w:ascii="Times New Roman" w:hAnsi="Times New Roman" w:cs="Times New Roman"/>
          <w:i/>
          <w:iCs/>
          <w:sz w:val="24"/>
          <w:szCs w:val="24"/>
        </w:rPr>
        <w:t>The Legacy Foundation</w:t>
      </w:r>
      <w:r w:rsidR="00A74A3E" w:rsidRPr="00661AC9">
        <w:rPr>
          <w:rFonts w:ascii="Times New Roman" w:hAnsi="Times New Roman" w:cs="Times New Roman"/>
          <w:sz w:val="24"/>
          <w:szCs w:val="24"/>
        </w:rPr>
        <w:t>.</w:t>
      </w:r>
    </w:p>
    <w:p w14:paraId="4B6FCC13" w14:textId="6DDF42D8" w:rsidR="002F2BD3" w:rsidRDefault="002F2BD3" w:rsidP="002F2BD3">
      <w:pPr>
        <w:rPr>
          <w:rFonts w:ascii="Times New Roman" w:hAnsi="Times New Roman" w:cs="Times New Roman"/>
          <w:sz w:val="24"/>
          <w:szCs w:val="24"/>
        </w:rPr>
      </w:pPr>
    </w:p>
    <w:p w14:paraId="29145D3E" w14:textId="0D49E845" w:rsidR="00213C7B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p w14:paraId="67606340" w14:textId="77CC7353" w:rsidR="00213C7B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p w14:paraId="797138A0" w14:textId="07964D89" w:rsidR="00213C7B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p w14:paraId="2C293A8A" w14:textId="44B79BB2" w:rsidR="00213C7B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p w14:paraId="32FEE928" w14:textId="78437F04" w:rsidR="00213C7B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p w14:paraId="506CB456" w14:textId="77777777" w:rsidR="00213C7B" w:rsidRPr="00880465" w:rsidRDefault="00213C7B" w:rsidP="002F2BD3">
      <w:pPr>
        <w:rPr>
          <w:rFonts w:ascii="Times New Roman" w:hAnsi="Times New Roman" w:cs="Times New Roman"/>
          <w:sz w:val="24"/>
          <w:szCs w:val="24"/>
        </w:rPr>
      </w:pPr>
    </w:p>
    <w:sectPr w:rsidR="00213C7B" w:rsidRPr="00880465" w:rsidSect="00E834B7">
      <w:headerReference w:type="default" r:id="rId11"/>
      <w:footerReference w:type="default" r:id="rId12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EFC3" w14:textId="77777777" w:rsidR="00DC2DBB" w:rsidRDefault="00DC2DBB" w:rsidP="00D45945">
      <w:pPr>
        <w:spacing w:after="0" w:line="240" w:lineRule="auto"/>
      </w:pPr>
      <w:r>
        <w:separator/>
      </w:r>
    </w:p>
  </w:endnote>
  <w:endnote w:type="continuationSeparator" w:id="0">
    <w:p w14:paraId="63317731" w14:textId="77777777" w:rsidR="00DC2DBB" w:rsidRDefault="00DC2DBB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9E76" w14:textId="77777777" w:rsidR="00D21F4E" w:rsidRDefault="009906FB" w:rsidP="009906FB">
    <w:pPr>
      <w:pStyle w:val="Footer"/>
      <w:contextualSpacing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ab/>
      <w:t>The Legacy Foundation, Inc., 4275 Youngstown Drive</w:t>
    </w:r>
    <w:r w:rsidR="00880465">
      <w:rPr>
        <w:rFonts w:ascii="Times New Roman" w:hAnsi="Times New Roman" w:cs="Times New Roman"/>
        <w:color w:val="auto"/>
        <w:sz w:val="24"/>
        <w:szCs w:val="24"/>
      </w:rPr>
      <w:t>,</w:t>
    </w:r>
    <w:r>
      <w:rPr>
        <w:rFonts w:ascii="Times New Roman" w:hAnsi="Times New Roman" w:cs="Times New Roman"/>
        <w:color w:val="auto"/>
        <w:sz w:val="24"/>
        <w:szCs w:val="24"/>
      </w:rPr>
      <w:t xml:space="preserve"> Greensboro, NC, 27405</w:t>
    </w:r>
  </w:p>
  <w:p w14:paraId="1FC8F3F4" w14:textId="12B10403" w:rsidR="009906FB" w:rsidRPr="0067554D" w:rsidRDefault="009906FB" w:rsidP="009906FB">
    <w:pPr>
      <w:pStyle w:val="NormalWeb"/>
      <w:shd w:val="clear" w:color="auto" w:fill="FFFFFF"/>
      <w:contextualSpacing/>
    </w:pPr>
    <w:r>
      <w:t>336-</w:t>
    </w:r>
    <w:r w:rsidR="00A45C1B">
      <w:t>3</w:t>
    </w:r>
    <w:r w:rsidR="00D53E55">
      <w:t>5</w:t>
    </w:r>
    <w:r w:rsidR="00A45C1B">
      <w:t>5-1595</w:t>
    </w:r>
    <w:r w:rsidRPr="0067554D">
      <w:tab/>
      <w:t xml:space="preserve">     </w:t>
    </w:r>
    <w:hyperlink r:id="rId1" w:history="1">
      <w:r w:rsidRPr="009906FB">
        <w:rPr>
          <w:rStyle w:val="Hyperlink"/>
          <w:color w:val="auto"/>
        </w:rPr>
        <w:t>thelegacyfoundationinc@gmail.com</w:t>
      </w:r>
    </w:hyperlink>
    <w:r w:rsidRPr="009906FB">
      <w:t xml:space="preserve">         </w:t>
    </w:r>
    <w:hyperlink r:id="rId2" w:history="1">
      <w:r w:rsidRPr="009906FB">
        <w:rPr>
          <w:rStyle w:val="Hyperlink"/>
          <w:color w:val="auto"/>
        </w:rPr>
        <w:t>www.thelegacyfoundationinc.org</w:t>
      </w:r>
    </w:hyperlink>
  </w:p>
  <w:p w14:paraId="7B439E5F" w14:textId="77777777" w:rsidR="009906FB" w:rsidRPr="009906FB" w:rsidRDefault="009906FB">
    <w:pPr>
      <w:pStyle w:val="Footer"/>
      <w:rPr>
        <w:rFonts w:ascii="Times New Roman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D152" w14:textId="77777777" w:rsidR="00DC2DBB" w:rsidRDefault="00DC2DBB" w:rsidP="00D45945">
      <w:pPr>
        <w:spacing w:after="0" w:line="240" w:lineRule="auto"/>
      </w:pPr>
      <w:r>
        <w:separator/>
      </w:r>
    </w:p>
  </w:footnote>
  <w:footnote w:type="continuationSeparator" w:id="0">
    <w:p w14:paraId="6F3999A3" w14:textId="77777777" w:rsidR="00DC2DBB" w:rsidRDefault="00DC2DBB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533CBE57" w14:textId="77777777" w:rsidTr="00E834B7">
      <w:trPr>
        <w:trHeight w:val="360"/>
      </w:trPr>
      <w:tc>
        <w:tcPr>
          <w:tcW w:w="3381" w:type="dxa"/>
        </w:tcPr>
        <w:p w14:paraId="68B5999E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9D31E43" w14:textId="77777777" w:rsidR="00E834B7" w:rsidRDefault="009906FB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inline distT="0" distB="0" distL="0" distR="0" wp14:anchorId="6487C73E" wp14:editId="47F373C8">
                <wp:extent cx="2270760" cy="67056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old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034" cy="690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5EECD1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ADACD3" wp14:editId="5ECC0D71">
              <wp:simplePos x="0" y="0"/>
              <wp:positionH relativeFrom="page">
                <wp:posOffset>0</wp:posOffset>
              </wp:positionH>
              <wp:positionV relativeFrom="page">
                <wp:posOffset>-41910</wp:posOffset>
              </wp:positionV>
              <wp:extent cx="7772400" cy="10060095"/>
              <wp:effectExtent l="0" t="57150" r="19050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0095"/>
                        <a:chOff x="13230" y="2949"/>
                        <a:chExt cx="7772400" cy="1006009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2636520" y="2949"/>
                          <a:ext cx="5143500" cy="1028291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0 w 4000500"/>
                            <a:gd name="connsiteY3" fmla="*/ 800100 h 800100"/>
                            <a:gd name="connsiteX4" fmla="*/ 0 w 4000500"/>
                            <a:gd name="connsiteY4" fmla="*/ 0 h 800100"/>
                            <a:gd name="connsiteX0" fmla="*/ 0 w 4000500"/>
                            <a:gd name="connsiteY0" fmla="*/ 0 h 800100"/>
                            <a:gd name="connsiteX1" fmla="*/ 4000500 w 4000500"/>
                            <a:gd name="connsiteY1" fmla="*/ 0 h 800100"/>
                            <a:gd name="connsiteX2" fmla="*/ 4000500 w 4000500"/>
                            <a:gd name="connsiteY2" fmla="*/ 800100 h 800100"/>
                            <a:gd name="connsiteX3" fmla="*/ 792480 w 4000500"/>
                            <a:gd name="connsiteY3" fmla="*/ 800100 h 800100"/>
                            <a:gd name="connsiteX4" fmla="*/ 0 w 4000500"/>
                            <a:gd name="connsiteY4" fmla="*/ 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0" h="800100">
                              <a:moveTo>
                                <a:pt x="0" y="0"/>
                              </a:moveTo>
                              <a:lnTo>
                                <a:pt x="4000500" y="0"/>
                              </a:lnTo>
                              <a:lnTo>
                                <a:pt x="4000500" y="800100"/>
                              </a:lnTo>
                              <a:lnTo>
                                <a:pt x="792480" y="80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 rot="10800000">
                          <a:off x="13230" y="9720280"/>
                          <a:ext cx="7772400" cy="3427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E227FF9" id="Group 3" o:spid="_x0000_s1026" style="position:absolute;margin-left:0;margin-top:-3.3pt;width:612pt;height:792.15pt;z-index:-251653120;mso-height-percent:1010;mso-position-horizontal-relative:page;mso-position-vertical-relative:page;mso-height-percent:1010" coordorigin="132,29" coordsize="77724,1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lNGgUAAEcSAAAOAAAAZHJzL2Uyb0RvYy54bWzsWF1P6zYYvp+0/2DlchI0SVP6IcpRgQOa&#10;hM5BwAS7dBOniebEme3Ssmn/fY/tJE17QC1nmnQu6EVqx++Xn/fDr3P6aV1w8sykykU59YJj3yOs&#10;jEWSl4up99vD1dHII0rTMqFclGzqvTDlfTr7+afTVTVhocgET5gkEFKqyaqaepnW1aTXU3HGCqqO&#10;RcVKLKZCFlRjKhe9RNIVpBe8F/r+SW8lZFJJETOl8PbSLXpnVn6aslh/TVPFNOFTD7Zp+5T2OTfP&#10;3tkpnSwkrbI8rs2g32FFQfMSSltRl1RTspT5N6KKPJZCiVQfx6LoiTTNY2b3gN0E/s5urqVYVnYv&#10;i8lqUbUwAdodnL5bbPzl+VaSPJl6fY+UtICLrFbSt9tha32jtNkYRm5Df18Eo/7l8Ork6Dwaj46i&#10;/nn/aByNzo+CYTg6H4Sz2cnn6B8DbM9yWf7eqlpMrC7jGTu8ltV9dStBZ14s3MxoWqeyMP8Ah6yt&#10;p15aTxkrYrwcDodh5MOhMdYCxIHvjwfOmXEGjxvGoB/2QQGCcByNm8XP+yTAameBtbm1a1UhQNXG&#10;B+q/+eA+oxWzrlUOF+uDsPHBHQKXlgvOSGgMN8qBXouXmihA9wpY4Un/ZBDu7rpBbRBE/cEGtXAU&#10;jgMjvt0yncRLpa+ZsA6gz/AdlhHVSR0Fi6QOkliUpco1e4KutODImV96xCcrAq/4RkfNt0P++zZ5&#10;RkY+wv4t6qegI7wWvF9Fl8kn+1QA8tb+g1V0mdwO9upBerV6DsCpS36ghuh9GrbJ98G07bcPN78R&#10;309dvw3HYTT6wX2N1G+Tm2ZNvsfrsk54jAgKkSnAphBUQpnS2s1+1Ndmiux21QRchnoPMxK1y9yU&#10;osOYkYJdZlsmsZnDmOGlLnP/XWYjcbrMUZfZWVBjJ1HETd/Bbd+hPYK+Q3oEfcfchU9FtYHcAosh&#10;WU29pnySbOrVtdEsF+KZPQhLqHcORajcrPKyS9UKg72NaxqK5r+y8rqUm5IM0Q1Z8+/IXWRbHA6g&#10;dsfRrgExF4q5cDE42FOoBcTg2DmJlOB5cpVzbhCwvSG74JI8U6Cr103gbFFxG4GlMFxOi3vDbFNY&#10;oy6Wmsn7LFmROV/KO4o2aOBjRx5JcoVesT8yhxMm8FxgFvDzCOUL9LrwpBT6MdeZPcvbDJFKt7bN&#10;OY3/sIlDeZVRZ7DBugGjctR2860xrnPa2IlGpDnw7Ui/cGaA4OUdS9E3ICFDq2QHGRrHrNSBW8po&#10;wpx+nM6t/pbD6rQCjeQUoLWyawGmI9+g3sh20Nb0htXh2zK7stGqcRZsM7ccVrModctc5KWQr+2M&#10;Y1e1ZkcP8zvQmOFcJC/obOEi4xmiqvgqB9g3VOlbKtGv4CXuLforHikXSD2kmB15JBPyr9feG3q0&#10;fVj1yAp3hqmn/lxSyTzCfy3REI6DKIJYbSfRYBhiIrsr8+5KuSwuBAIYZRDW2aGh17wZplIUj7je&#10;zIxWLNEyhm6UW43Yc5MLjTmWcEGK2Wxmx7hYII9uyvsqNsINqibMHtaPVFbEDJE0aAm/iKYJpZOm&#10;1UPebWgNZylmSy3S3PSBFmKHaz1BQ+ya0/+9Mw5Qst31ZNMa4x2sMs5+uzd2AdDmrtlSfa/YXA/G&#10;cFQ4sinp7jnf3DD6UTg8aQp9cz8xQJlWuYbUVHsL9g6WTTe9VZ12EuJdNeyjHOweAR/l4AcqBwhP&#10;+7XCnij1lxXzOaQ7t+Vj8/3n7F8AAAD//wMAUEsDBBQABgAIAAAAIQBEWnC93gAAAAkBAAAPAAAA&#10;ZHJzL2Rvd25yZXYueG1sTI9BT8MwDIXvSPyHyEjctnTVaKbSdEKg3RBoYxJXtzFttcYpTbZ1/57s&#10;xG6239Pz94r1ZHtxotF3jjUs5gkI4tqZjhsN+6/NbAXCB2SDvWPScCEP6/L+rsDcuDNv6bQLjYgh&#10;7HPU0IYw5FL6uiWLfu4G4qj9uNFiiOvYSDPiOYbbXqZJkkmLHccPLQ702lJ92B2thnR4U/j74exl&#10;qfbV6ntjPrfvQevHh+nlGUSgKfyb4Yof0aGMTJU7svGi1xCLBA2zLANxVdN0GS9VnJ6UUiDLQt42&#10;KP8AAAD//wMAUEsBAi0AFAAGAAgAAAAhALaDOJL+AAAA4QEAABMAAAAAAAAAAAAAAAAAAAAAAFtD&#10;b250ZW50X1R5cGVzXS54bWxQSwECLQAUAAYACAAAACEAOP0h/9YAAACUAQAACwAAAAAAAAAAAAAA&#10;AAAvAQAAX3JlbHMvLnJlbHNQSwECLQAUAAYACAAAACEAgOVZTRoFAABHEgAADgAAAAAAAAAAAAAA&#10;AAAuAgAAZHJzL2Uyb0RvYy54bWxQSwECLQAUAAYACAAAACEARFpwvd4AAAAJAQAADwAAAAAAAAAA&#10;AAAAAAB0BwAAZHJzL2Rvd25yZXYueG1sUEsFBgAAAAAEAAQA8wAAAH8IAAAAAA==&#10;">
              <v:shape id="Rectangle 2" o:spid="_x0000_s1027" style="position:absolute;left:26365;top:29;width:51435;height:10283;visibility:visible;mso-wrap-style:square;v-text-anchor:middle" coordsize="4000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S9sQA&#10;AADaAAAADwAAAGRycy9kb3ducmV2LnhtbESPT4vCMBTE74LfITzBi2i6uohUoyyC4s31z0Fvz+bZ&#10;FpuXkkSt++k3Cwseh5n5DTNbNKYSD3K+tKzgY5CAIM6sLjlXcDys+hMQPiBrrCyTghd5WMzbrRmm&#10;2j55R499yEWEsE9RQRFCnUrps4IM+oGtiaN3tc5giNLlUjt8Rrip5DBJxtJgyXGhwJqWBWW3/d0o&#10;WO1uyWfvPCqPyx932q6ry+F7c1Gq22m+piACNeEd/m9vtIIh/F2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kvbEAAAA2gAAAA8AAAAAAAAAAAAAAAAAmAIAAGRycy9k&#10;b3ducmV2LnhtbFBLBQYAAAAABAAEAPUAAACJAwAAAAA=&#10;" path="m,l4000500,r,800100l792480,800100,,xe" fillcolor="black [3213]" stroked="f" strokeweight="1pt">
                <v:stroke joinstyle="miter"/>
                <v:shadow on="t" color="black" opacity="26214f" origin=".5" offset="-3pt,0"/>
                <v:path arrowok="t" o:connecttype="custom" o:connectlocs="0,0;5143500,0;5143500,1028291;1018903,1028291;0,0" o:connectangles="0,0,0,0,0"/>
              </v:shape>
              <v:rect id="Rectangle 13" o:spid="_x0000_s1028" style="position:absolute;left:132;top:97202;width:77724;height:342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PMcEA&#10;AADbAAAADwAAAGRycy9kb3ducmV2LnhtbERPzWqDQBC+F/oOyxRya9YmNBGTjQRBKEIPNXmAiTtR&#10;U3dW3K2at88WCr3Nx/c7+3Q2nRhpcK1lBW/LCARxZXXLtYLzKX+NQTiPrLGzTAru5CA9PD/tMdF2&#10;4i8aS1+LEMIuQQWN930ipasaMuiWticO3NUOBn2AQy31gFMIN51cRdFGGmw5NDTYU9ZQ9V3+GAWZ&#10;0e62KU/yrD+nOH/fFsUlLpRavMzHHQhPs/8X/7k/dJi/ht9fw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azzHBAAAA2wAAAA8AAAAAAAAAAAAAAAAAmAIAAGRycy9kb3du&#10;cmV2LnhtbFBLBQYAAAAABAAEAPUAAACGAwAAAAA=&#10;" fillcolor="black [3213]" stroked="f" strokeweight="1pt"/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F39"/>
    <w:multiLevelType w:val="hybridMultilevel"/>
    <w:tmpl w:val="674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0D5F"/>
    <w:multiLevelType w:val="hybridMultilevel"/>
    <w:tmpl w:val="33C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4E"/>
    <w:rsid w:val="000370C8"/>
    <w:rsid w:val="00043421"/>
    <w:rsid w:val="00053E03"/>
    <w:rsid w:val="00083BAA"/>
    <w:rsid w:val="000B6AC4"/>
    <w:rsid w:val="000C6960"/>
    <w:rsid w:val="001408EA"/>
    <w:rsid w:val="00140CE9"/>
    <w:rsid w:val="00166FCD"/>
    <w:rsid w:val="001722B6"/>
    <w:rsid w:val="001766D6"/>
    <w:rsid w:val="001A6C73"/>
    <w:rsid w:val="001C12E0"/>
    <w:rsid w:val="001D39DD"/>
    <w:rsid w:val="001D7BD1"/>
    <w:rsid w:val="00213C7B"/>
    <w:rsid w:val="00260E53"/>
    <w:rsid w:val="002D5374"/>
    <w:rsid w:val="002F2BD3"/>
    <w:rsid w:val="003444BE"/>
    <w:rsid w:val="00347634"/>
    <w:rsid w:val="003709C1"/>
    <w:rsid w:val="003936EF"/>
    <w:rsid w:val="00393979"/>
    <w:rsid w:val="003E24DF"/>
    <w:rsid w:val="004040ED"/>
    <w:rsid w:val="0040421D"/>
    <w:rsid w:val="004170B3"/>
    <w:rsid w:val="00473C2A"/>
    <w:rsid w:val="00490680"/>
    <w:rsid w:val="004A2B0D"/>
    <w:rsid w:val="004C38F8"/>
    <w:rsid w:val="004C7844"/>
    <w:rsid w:val="004D7D35"/>
    <w:rsid w:val="004F4B28"/>
    <w:rsid w:val="00502D12"/>
    <w:rsid w:val="00517788"/>
    <w:rsid w:val="005264CF"/>
    <w:rsid w:val="00563742"/>
    <w:rsid w:val="00564809"/>
    <w:rsid w:val="00577B7F"/>
    <w:rsid w:val="00592297"/>
    <w:rsid w:val="00597E25"/>
    <w:rsid w:val="005C2210"/>
    <w:rsid w:val="005C335D"/>
    <w:rsid w:val="00615018"/>
    <w:rsid w:val="00615BE3"/>
    <w:rsid w:val="0061736F"/>
    <w:rsid w:val="0062123A"/>
    <w:rsid w:val="00646E75"/>
    <w:rsid w:val="00657539"/>
    <w:rsid w:val="006821D3"/>
    <w:rsid w:val="006C5E26"/>
    <w:rsid w:val="006F508B"/>
    <w:rsid w:val="006F6F10"/>
    <w:rsid w:val="007106FC"/>
    <w:rsid w:val="00743E46"/>
    <w:rsid w:val="0075548D"/>
    <w:rsid w:val="007669AF"/>
    <w:rsid w:val="00782BC5"/>
    <w:rsid w:val="00783E79"/>
    <w:rsid w:val="00786760"/>
    <w:rsid w:val="007B5AE8"/>
    <w:rsid w:val="007C5565"/>
    <w:rsid w:val="007F5192"/>
    <w:rsid w:val="00816CFE"/>
    <w:rsid w:val="0082452D"/>
    <w:rsid w:val="00863166"/>
    <w:rsid w:val="00870718"/>
    <w:rsid w:val="008723BD"/>
    <w:rsid w:val="00880465"/>
    <w:rsid w:val="00895346"/>
    <w:rsid w:val="008B52A2"/>
    <w:rsid w:val="008C4EDA"/>
    <w:rsid w:val="009007FE"/>
    <w:rsid w:val="00936D42"/>
    <w:rsid w:val="009834DA"/>
    <w:rsid w:val="009843A8"/>
    <w:rsid w:val="009906FB"/>
    <w:rsid w:val="009A0953"/>
    <w:rsid w:val="009C3E9D"/>
    <w:rsid w:val="009C7447"/>
    <w:rsid w:val="009E1B14"/>
    <w:rsid w:val="00A06601"/>
    <w:rsid w:val="00A11A20"/>
    <w:rsid w:val="00A1729A"/>
    <w:rsid w:val="00A352CD"/>
    <w:rsid w:val="00A425FC"/>
    <w:rsid w:val="00A45C1B"/>
    <w:rsid w:val="00A74A3E"/>
    <w:rsid w:val="00A96CF8"/>
    <w:rsid w:val="00AA2431"/>
    <w:rsid w:val="00AB4269"/>
    <w:rsid w:val="00AC708D"/>
    <w:rsid w:val="00AE2411"/>
    <w:rsid w:val="00AF6022"/>
    <w:rsid w:val="00B052AC"/>
    <w:rsid w:val="00B4662F"/>
    <w:rsid w:val="00B50294"/>
    <w:rsid w:val="00B70734"/>
    <w:rsid w:val="00BB735B"/>
    <w:rsid w:val="00BF7C7D"/>
    <w:rsid w:val="00C206FD"/>
    <w:rsid w:val="00C234A1"/>
    <w:rsid w:val="00C51D9E"/>
    <w:rsid w:val="00C70786"/>
    <w:rsid w:val="00C8222A"/>
    <w:rsid w:val="00C91EDE"/>
    <w:rsid w:val="00CD1B62"/>
    <w:rsid w:val="00CE317E"/>
    <w:rsid w:val="00D21F4E"/>
    <w:rsid w:val="00D22483"/>
    <w:rsid w:val="00D2719A"/>
    <w:rsid w:val="00D30044"/>
    <w:rsid w:val="00D45945"/>
    <w:rsid w:val="00D53E55"/>
    <w:rsid w:val="00D5543D"/>
    <w:rsid w:val="00D62C99"/>
    <w:rsid w:val="00D66593"/>
    <w:rsid w:val="00D753AA"/>
    <w:rsid w:val="00DA6A43"/>
    <w:rsid w:val="00DA7937"/>
    <w:rsid w:val="00DB17C7"/>
    <w:rsid w:val="00DB4A97"/>
    <w:rsid w:val="00DC2DBB"/>
    <w:rsid w:val="00DD720C"/>
    <w:rsid w:val="00E159B5"/>
    <w:rsid w:val="00E27B46"/>
    <w:rsid w:val="00E55D74"/>
    <w:rsid w:val="00E6540C"/>
    <w:rsid w:val="00E81E2A"/>
    <w:rsid w:val="00E834B7"/>
    <w:rsid w:val="00E97569"/>
    <w:rsid w:val="00EB58D0"/>
    <w:rsid w:val="00EE0952"/>
    <w:rsid w:val="00EE74F4"/>
    <w:rsid w:val="00F037ED"/>
    <w:rsid w:val="00F07494"/>
    <w:rsid w:val="00F14150"/>
    <w:rsid w:val="00F20076"/>
    <w:rsid w:val="00F64F9D"/>
    <w:rsid w:val="00F76175"/>
    <w:rsid w:val="00F97013"/>
    <w:rsid w:val="00FA79A5"/>
    <w:rsid w:val="00FE0F43"/>
    <w:rsid w:val="00FF0117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476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95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before="40" w:after="0" w:line="240" w:lineRule="auto"/>
      <w:jc w:val="right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6FB"/>
    <w:rPr>
      <w:color w:val="EE7B08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egacyfoundationinc.org" TargetMode="External"/><Relationship Id="rId1" Type="http://schemas.openxmlformats.org/officeDocument/2006/relationships/hyperlink" Target="mailto:thelegacyfoundationin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%20Owner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3895138-C86D-4F80-A96C-5233FD5D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2022-02-04T21:05:00Z</dcterms:created>
  <dcterms:modified xsi:type="dcterms:W3CDTF">2022-02-04T21:05:00Z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